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1A8" w14:textId="5B20E8F9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57B82509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BD0ED9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E005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8A43F5">
        <w:rPr>
          <w:rFonts w:ascii="Times New Roman" w:eastAsia="Times New Roman" w:hAnsi="Times New Roman" w:cs="Times New Roman"/>
          <w:spacing w:val="-1"/>
          <w:sz w:val="23"/>
          <w:szCs w:val="23"/>
        </w:rPr>
        <w:t>CLAS Associate Dean for the unit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l.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proofErr w:type="gramStart"/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proofErr w:type="gramEnd"/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28D99675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AA16AD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AA16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were approved to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37E4E0E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AA16A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nor were approved to serve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339770B1" w:rsidR="00B11B13" w:rsidRPr="00785B11" w:rsidRDefault="00785B11">
      <w:pPr>
        <w:spacing w:after="0" w:line="200" w:lineRule="exac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85B11">
        <w:rPr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NAME OF COMMITTEE CHAIR</w:t>
      </w:r>
      <w:r w:rsidRPr="00785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5B11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</w:t>
      </w:r>
    </w:p>
    <w:p w14:paraId="2403A550" w14:textId="77777777" w:rsidR="00B11B13" w:rsidRPr="00785B11" w:rsidRDefault="00B11B13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proofErr w:type="gramEnd"/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725CD17F" w:rsidR="00B11B13" w:rsidRDefault="007D08F5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</w:p>
    <w:p w14:paraId="6DDDEA9F" w14:textId="60A88EE1" w:rsidR="00435E26" w:rsidRDefault="00435E26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ACADEMIC YEAR OF REVIEW: __________________________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);</w:t>
      </w:r>
      <w:proofErr w:type="gramEnd"/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  <w:proofErr w:type="gramEnd"/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13"/>
    <w:rsid w:val="000066DE"/>
    <w:rsid w:val="00061805"/>
    <w:rsid w:val="00124F5D"/>
    <w:rsid w:val="00144023"/>
    <w:rsid w:val="001B26A0"/>
    <w:rsid w:val="002614E5"/>
    <w:rsid w:val="00282C06"/>
    <w:rsid w:val="002B4A6E"/>
    <w:rsid w:val="003037B8"/>
    <w:rsid w:val="003C2767"/>
    <w:rsid w:val="003F56BE"/>
    <w:rsid w:val="00435E26"/>
    <w:rsid w:val="00441D77"/>
    <w:rsid w:val="00612AF8"/>
    <w:rsid w:val="006E46F0"/>
    <w:rsid w:val="00785B11"/>
    <w:rsid w:val="007D08F5"/>
    <w:rsid w:val="008341AE"/>
    <w:rsid w:val="00877217"/>
    <w:rsid w:val="008A43F5"/>
    <w:rsid w:val="00924A28"/>
    <w:rsid w:val="00AA16AD"/>
    <w:rsid w:val="00AD707F"/>
    <w:rsid w:val="00B11B13"/>
    <w:rsid w:val="00BD0ED9"/>
    <w:rsid w:val="00C50076"/>
    <w:rsid w:val="00F67383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Schier, Tiffany A</cp:lastModifiedBy>
  <cp:revision>2</cp:revision>
  <dcterms:created xsi:type="dcterms:W3CDTF">2023-02-15T16:59:00Z</dcterms:created>
  <dcterms:modified xsi:type="dcterms:W3CDTF">2023-02-15T16:59:00Z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